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«Утверждаю»:                                      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>Заведующий МБДОУ № 107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___________/Н.А. Ишханян/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«31» августа 2016 г</w:t>
      </w:r>
    </w:p>
    <w:p>
      <w:pPr>
        <w:pStyle w:val="ParagraphStyle"/>
        <w:ind w:left="-900" w:right="-180"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Centered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ПЛАН МЕРОПРИЯТИЙ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МБДОУ № 107</w:t>
      </w:r>
    </w:p>
    <w:p>
      <w:pPr>
        <w:pStyle w:val="Centered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ПО ПРЕДУПРЕЖДЕНИЮ ДЕТСКОГО </w:t>
      </w:r>
    </w:p>
    <w:p>
      <w:pPr>
        <w:pStyle w:val="Centered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ДОРОЖНО-ТРАНСПОРТНОГО ТРАВМАТИЗМА</w:t>
      </w:r>
    </w:p>
    <w:p>
      <w:pPr>
        <w:pStyle w:val="Centered"/>
        <w:rPr>
          <w:rFonts w:ascii="Times New Roman" w:hAnsi="Times New Roman" w:cs="Times New Roman"/>
          <w:b/>
          <w:b/>
          <w:bCs/>
          <w:cap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НА 2016–2017 </w:t>
      </w:r>
      <w:r>
        <w:rPr>
          <w:rFonts w:cs="Times New Roman" w:ascii="Times New Roman" w:hAnsi="Times New Roman"/>
          <w:b/>
          <w:bCs/>
          <w:caps/>
          <w:sz w:val="28"/>
          <w:szCs w:val="28"/>
          <w:lang w:val="ru-RU"/>
        </w:rPr>
        <w:t>учебный год</w:t>
      </w:r>
    </w:p>
    <w:p>
      <w:pPr>
        <w:pStyle w:val="ParagraphStyle"/>
        <w:ind w:left="-900" w:right="-18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</w:p>
    <w:tbl>
      <w:tblPr>
        <w:tblW w:w="9000" w:type="dxa"/>
        <w:jc w:val="left"/>
        <w:tblInd w:w="5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44" w:type="dxa"/>
          <w:bottom w:w="60" w:type="dxa"/>
          <w:right w:w="60" w:type="dxa"/>
        </w:tblCellMar>
        <w:tblLook w:val="0000"/>
      </w:tblPr>
      <w:tblGrid>
        <w:gridCol w:w="454"/>
        <w:gridCol w:w="6362"/>
        <w:gridCol w:w="1002"/>
        <w:gridCol w:w="1181"/>
      </w:tblGrid>
      <w:tr>
        <w:trPr>
          <w:trHeight w:val="660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br/>
              <w:t>п/п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Содержание</w:t>
            </w:r>
          </w:p>
        </w:tc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Срок</w:t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Ответственный</w:t>
            </w:r>
          </w:p>
        </w:tc>
      </w:tr>
      <w:tr>
        <w:trPr>
          <w:trHeight w:val="270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89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/>
                <w:bCs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lang w:val="ru-RU"/>
              </w:rPr>
              <w:t>Работа с педагогами</w:t>
            </w:r>
          </w:p>
        </w:tc>
      </w:tr>
      <w:tr>
        <w:trPr>
          <w:trHeight w:val="2040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ind w:right="75" w:hanging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Познакомить педагогов с нормативно-правовыми документами по правилам дорожного движения: федеральным законом «О безопасности дорожного движения», принятым Государственной Думой 15.11.1995 г., анализом детского дорожного травматизма в России, типовой программой по обучению родителей методике изучения с детьми правил дорожного движения</w:t>
            </w:r>
          </w:p>
        </w:tc>
        <w:tc>
          <w:tcPr>
            <w:tcW w:w="100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 течение учебного года</w:t>
            </w:r>
          </w:p>
          <w:p>
            <w:pPr>
              <w:pStyle w:val="ParagraphStyle"/>
              <w:ind w:left="120" w:right="120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Ст. воспит.</w:t>
            </w:r>
          </w:p>
        </w:tc>
      </w:tr>
      <w:tr>
        <w:trPr>
          <w:trHeight w:val="840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2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ind w:right="75" w:hanging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Информационное бюро: методическая, художественная, публицистическая литература по правилам дорожного движения</w:t>
            </w:r>
          </w:p>
        </w:tc>
        <w:tc>
          <w:tcPr>
            <w:tcW w:w="100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Ст. воспит.</w:t>
            </w:r>
          </w:p>
        </w:tc>
      </w:tr>
      <w:tr>
        <w:trPr>
          <w:trHeight w:val="585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3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ind w:right="75" w:hanging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Инструктивно-методические занятия и семинары</w:t>
            </w:r>
          </w:p>
        </w:tc>
        <w:tc>
          <w:tcPr>
            <w:tcW w:w="100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Ст. воспит.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4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ind w:right="75" w:hanging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Изучение правил дорожного движения</w:t>
            </w:r>
          </w:p>
        </w:tc>
        <w:tc>
          <w:tcPr>
            <w:tcW w:w="100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Ст. воспит.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5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ind w:right="75" w:hanging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Диагностика педагогов «Дорожная грамота»</w:t>
            </w:r>
          </w:p>
        </w:tc>
        <w:tc>
          <w:tcPr>
            <w:tcW w:w="100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Ст. воспит.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6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ind w:right="75" w:hanging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Методическая ярмарка «Формы работы по обучению детей правилам дорожного движения»</w:t>
            </w:r>
          </w:p>
        </w:tc>
        <w:tc>
          <w:tcPr>
            <w:tcW w:w="100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Ст. воспит.</w:t>
            </w:r>
          </w:p>
        </w:tc>
      </w:tr>
      <w:tr>
        <w:trPr>
          <w:trHeight w:val="840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7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ind w:right="75" w:hanging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Круглый стол «Преемственность в работе ДОУ и семьи по воспитанию у детей знаний и практических умений по правилам дорожного движения»</w:t>
            </w:r>
          </w:p>
        </w:tc>
        <w:tc>
          <w:tcPr>
            <w:tcW w:w="100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Ст. воспит.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8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ind w:right="75" w:hanging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Пополнение материалами центров дорожной безопасности в группах</w:t>
            </w:r>
          </w:p>
        </w:tc>
        <w:tc>
          <w:tcPr>
            <w:tcW w:w="100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Ст. воспит.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9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ind w:right="75" w:hanging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Накопительная шкатулка – обмен опытом работы (выставка атрибутов, игр и т. д.)</w:t>
            </w:r>
          </w:p>
        </w:tc>
        <w:tc>
          <w:tcPr>
            <w:tcW w:w="100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Ст. воспит.</w:t>
            </w:r>
          </w:p>
        </w:tc>
      </w:tr>
    </w:tbl>
    <w:p>
      <w:pPr>
        <w:pStyle w:val="ParagraphStyle"/>
        <w:spacing w:before="0" w:after="120"/>
        <w:jc w:val="right"/>
        <w:rPr>
          <w:rFonts w:ascii="Times New Roman" w:hAnsi="Times New Roman" w:cs="Times New Roman"/>
          <w:i/>
          <w:i/>
          <w:iCs/>
          <w:sz w:val="22"/>
          <w:szCs w:val="22"/>
          <w:lang w:val="ru-RU"/>
        </w:rPr>
      </w:pPr>
      <w:r>
        <w:rPr>
          <w:rFonts w:cs="Times New Roman" w:ascii="Times New Roman" w:hAnsi="Times New Roman"/>
          <w:i/>
          <w:iCs/>
          <w:sz w:val="22"/>
          <w:szCs w:val="22"/>
          <w:lang w:val="ru-RU"/>
        </w:rPr>
        <w:t>Окончание табл.</w:t>
      </w:r>
    </w:p>
    <w:tbl>
      <w:tblPr>
        <w:tblW w:w="9000" w:type="dxa"/>
        <w:jc w:val="left"/>
        <w:tblInd w:w="5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44" w:type="dxa"/>
          <w:bottom w:w="60" w:type="dxa"/>
          <w:right w:w="60" w:type="dxa"/>
        </w:tblCellMar>
        <w:tblLook w:val="0000"/>
      </w:tblPr>
      <w:tblGrid>
        <w:gridCol w:w="454"/>
        <w:gridCol w:w="6362"/>
        <w:gridCol w:w="1002"/>
        <w:gridCol w:w="1181"/>
      </w:tblGrid>
      <w:tr>
        <w:trPr>
          <w:trHeight w:val="270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89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/>
                <w:bCs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lang w:val="ru-RU"/>
              </w:rPr>
              <w:t>Работа с детьми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10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Занятия с детьми по правилам дорожного движения</w:t>
            </w:r>
          </w:p>
        </w:tc>
        <w:tc>
          <w:tcPr>
            <w:tcW w:w="100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 течение учебного года</w:t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tabs>
                <w:tab w:val="center" w:pos="1245" w:leader="none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Воспитатели</w:t>
            </w:r>
          </w:p>
        </w:tc>
      </w:tr>
      <w:tr>
        <w:trPr>
          <w:trHeight w:val="870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11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Проведение вечеров досуга, развлечений, праздников, конкурсов, игр-викторин и т. д.  для детей по правилам дорожного движения</w:t>
            </w:r>
          </w:p>
        </w:tc>
        <w:tc>
          <w:tcPr>
            <w:tcW w:w="100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tabs>
                <w:tab w:val="center" w:pos="1245" w:leader="none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Воспитатели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12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Работа на макете и транспортной площадке по дорожному движению</w:t>
            </w:r>
          </w:p>
        </w:tc>
        <w:tc>
          <w:tcPr>
            <w:tcW w:w="100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tabs>
                <w:tab w:val="center" w:pos="1245" w:leader="none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Муз руководитель</w:t>
            </w:r>
          </w:p>
        </w:tc>
      </w:tr>
      <w:tr>
        <w:trPr>
          <w:trHeight w:val="585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13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Работа по маршрутным листам</w:t>
            </w:r>
          </w:p>
        </w:tc>
        <w:tc>
          <w:tcPr>
            <w:tcW w:w="100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tabs>
                <w:tab w:val="center" w:pos="1245" w:leader="none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Воспитатели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14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Продуктивные виды детской деятельности с отражением дорожной грамотности</w:t>
            </w:r>
          </w:p>
        </w:tc>
        <w:tc>
          <w:tcPr>
            <w:tcW w:w="100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tabs>
                <w:tab w:val="center" w:pos="1245" w:leader="none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Воспитатели</w:t>
            </w:r>
          </w:p>
        </w:tc>
      </w:tr>
      <w:tr>
        <w:trPr>
          <w:trHeight w:val="585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15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Просмотр видеофильмов по правилам дорожного движения</w:t>
            </w:r>
          </w:p>
        </w:tc>
        <w:tc>
          <w:tcPr>
            <w:tcW w:w="100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tabs>
                <w:tab w:val="center" w:pos="1245" w:leader="none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Воспитатели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16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Просмотр театрализованных представлений по правилам  дорожного движения</w:t>
            </w:r>
          </w:p>
        </w:tc>
        <w:tc>
          <w:tcPr>
            <w:tcW w:w="100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tabs>
                <w:tab w:val="center" w:pos="1245" w:leader="none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Воспитатели</w:t>
            </w:r>
          </w:p>
        </w:tc>
      </w:tr>
      <w:tr>
        <w:trPr>
          <w:trHeight w:val="570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17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Диагностика детей по правилам дорожного движения</w:t>
            </w:r>
          </w:p>
        </w:tc>
        <w:tc>
          <w:tcPr>
            <w:tcW w:w="100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tabs>
                <w:tab w:val="center" w:pos="1245" w:leader="none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Ст. воспит.</w:t>
            </w:r>
          </w:p>
        </w:tc>
      </w:tr>
      <w:tr>
        <w:trPr>
          <w:trHeight w:val="300" w:hRule="atLeast"/>
        </w:trPr>
        <w:tc>
          <w:tcPr>
            <w:tcW w:w="89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/>
                <w:bCs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lang w:val="ru-RU"/>
              </w:rPr>
              <w:t>Работа с родителями</w:t>
            </w:r>
          </w:p>
        </w:tc>
      </w:tr>
      <w:tr>
        <w:trPr>
          <w:trHeight w:val="570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18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Изготовление и выставка ширм по предупреждению детского дорожно-транспортного травматизма</w:t>
            </w:r>
          </w:p>
        </w:tc>
        <w:tc>
          <w:tcPr>
            <w:tcW w:w="10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 течение учебного года</w:t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tabs>
                <w:tab w:val="center" w:pos="1245" w:leader="none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Воспитатели</w:t>
            </w:r>
          </w:p>
        </w:tc>
      </w:tr>
      <w:tr>
        <w:trPr>
          <w:trHeight w:val="570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19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Оформление газет и плакатов по правилам дорожного движения</w:t>
            </w:r>
          </w:p>
        </w:tc>
        <w:tc>
          <w:tcPr>
            <w:tcW w:w="100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tabs>
                <w:tab w:val="center" w:pos="1245" w:leader="none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Воспитатели</w:t>
            </w:r>
          </w:p>
        </w:tc>
      </w:tr>
      <w:tr>
        <w:trPr>
          <w:trHeight w:val="570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20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Статистика дорожно-транспортных происшествий и их причина</w:t>
            </w:r>
          </w:p>
        </w:tc>
        <w:tc>
          <w:tcPr>
            <w:tcW w:w="100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tabs>
                <w:tab w:val="center" w:pos="1245" w:leader="none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Воспитатели</w:t>
            </w:r>
          </w:p>
        </w:tc>
      </w:tr>
      <w:tr>
        <w:trPr>
          <w:trHeight w:val="570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21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Групповые собрания по профилактике дорожно-транспортного травматизма</w:t>
            </w:r>
          </w:p>
        </w:tc>
        <w:tc>
          <w:tcPr>
            <w:tcW w:w="100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tabs>
                <w:tab w:val="center" w:pos="1245" w:leader="none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Воспитатели</w:t>
            </w:r>
          </w:p>
        </w:tc>
      </w:tr>
      <w:tr>
        <w:trPr>
          <w:trHeight w:val="585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22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Анкетирование родителей</w:t>
            </w:r>
          </w:p>
        </w:tc>
        <w:tc>
          <w:tcPr>
            <w:tcW w:w="100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tabs>
                <w:tab w:val="center" w:pos="1245" w:leader="none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Воспитатели</w:t>
            </w:r>
          </w:p>
        </w:tc>
      </w:tr>
      <w:tr>
        <w:trPr>
          <w:trHeight w:val="825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23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Общее родительское собрание по профилактике детского дорожно-транспортного травматизма с участием работника ГИБДД</w:t>
            </w:r>
          </w:p>
        </w:tc>
        <w:tc>
          <w:tcPr>
            <w:tcW w:w="100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tabs>
                <w:tab w:val="center" w:pos="1245" w:leader="none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Ст. восп.</w:t>
            </w:r>
          </w:p>
          <w:p>
            <w:pPr>
              <w:pStyle w:val="ParagraphStyle"/>
              <w:tabs>
                <w:tab w:val="center" w:pos="1245" w:leader="none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Зав. д/с</w:t>
            </w:r>
          </w:p>
        </w:tc>
      </w:tr>
      <w:tr>
        <w:trPr>
          <w:trHeight w:val="570" w:hRule="atLeast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24</w:t>
            </w:r>
          </w:p>
        </w:tc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Практикумы для родителей по обучению детей Правилам дорожного движения</w:t>
            </w:r>
          </w:p>
        </w:tc>
        <w:tc>
          <w:tcPr>
            <w:tcW w:w="100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1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ParagraphStyle"/>
              <w:tabs>
                <w:tab w:val="center" w:pos="1245" w:leader="none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Воспитатели</w:t>
            </w:r>
          </w:p>
        </w:tc>
      </w:tr>
    </w:tbl>
    <w:p>
      <w:pPr>
        <w:pStyle w:val="ParagraphStyle"/>
        <w:rPr>
          <w:rFonts w:ascii="Times New Roman" w:hAnsi="Times New Roman" w:cs="Times New Roman"/>
          <w:i/>
          <w:i/>
          <w:iCs/>
          <w:sz w:val="22"/>
          <w:szCs w:val="22"/>
          <w:lang w:val="ru-RU"/>
        </w:rPr>
      </w:pPr>
      <w:r>
        <w:rPr>
          <w:rFonts w:cs="Times New Roman" w:ascii="Times New Roman" w:hAnsi="Times New Roman"/>
          <w:i/>
          <w:iCs/>
          <w:sz w:val="22"/>
          <w:szCs w:val="22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4f3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ParagraphStyle" w:customStyle="1">
    <w:name w:val="Paragraph Style"/>
    <w:qFormat/>
    <w:rsid w:val="00064f3b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00000A"/>
      <w:sz w:val="24"/>
      <w:szCs w:val="24"/>
      <w:lang w:val="ru-RU" w:eastAsia="en-US" w:bidi="ar-SA"/>
    </w:rPr>
  </w:style>
  <w:style w:type="paragraph" w:styleId="Centered" w:customStyle="1">
    <w:name w:val="Centered"/>
    <w:uiPriority w:val="99"/>
    <w:qFormat/>
    <w:rsid w:val="00064f3b"/>
    <w:pPr>
      <w:widowControl/>
      <w:bidi w:val="0"/>
      <w:spacing w:lineRule="auto" w:line="240" w:before="0" w:after="0"/>
      <w:jc w:val="center"/>
    </w:pPr>
    <w:rPr>
      <w:rFonts w:ascii="Arial" w:hAnsi="Arial" w:eastAsia="Calibri" w:cs="Arial" w:eastAsiaTheme="minorHAnsi"/>
      <w:color w:val="00000A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LibreOffice/5.1.2.2$Windows_x86 LibreOffice_project/d3bf12ecb743fc0d20e0be0c58ca359301eb705f</Application>
  <Pages>2</Pages>
  <Words>347</Words>
  <Characters>2329</Characters>
  <CharactersWithSpaces>2874</CharactersWithSpaces>
  <Paragraphs>100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2017-03-09T07:42:00Z</dcterms:created>
  <dc:creator>Ирина</dc:creator>
  <dc:description/>
  <dc:language>ru-RU</dc:language>
  <cp:lastModifiedBy/>
  <dcterms:modified xsi:type="dcterms:W3CDTF">2017-03-14T18:39:56Z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